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F7E" w14:textId="15414BD2" w:rsidR="00FB4609" w:rsidRPr="00346EDB" w:rsidRDefault="00346EDB" w:rsidP="00346EDB">
      <w:pPr>
        <w:ind w:left="6096"/>
        <w:rPr>
          <w:b/>
          <w:bCs/>
          <w:lang w:val="uk-UA"/>
        </w:rPr>
      </w:pPr>
      <w:r w:rsidRPr="00346EDB">
        <w:rPr>
          <w:b/>
          <w:bCs/>
          <w:lang w:val="uk-UA"/>
        </w:rPr>
        <w:t>ЗАТВЕРДЖЕНО</w:t>
      </w:r>
      <w:r w:rsidR="00FB4609" w:rsidRPr="00346EDB">
        <w:rPr>
          <w:b/>
          <w:bCs/>
          <w:lang w:val="uk-UA"/>
        </w:rPr>
        <w:t xml:space="preserve"> </w:t>
      </w:r>
    </w:p>
    <w:p w14:paraId="3F389146" w14:textId="00BCC1E4" w:rsidR="00FB4609" w:rsidRDefault="00FB4609" w:rsidP="00346EDB">
      <w:pPr>
        <w:ind w:left="6096"/>
        <w:rPr>
          <w:lang w:val="uk-UA"/>
        </w:rPr>
      </w:pPr>
      <w:r>
        <w:rPr>
          <w:lang w:val="uk-UA"/>
        </w:rPr>
        <w:t>Наглядовою радою</w:t>
      </w:r>
    </w:p>
    <w:p w14:paraId="5B486D97" w14:textId="01B6BA05" w:rsidR="00FB4609" w:rsidRDefault="00FB4609" w:rsidP="00346EDB">
      <w:pPr>
        <w:ind w:left="6096"/>
        <w:rPr>
          <w:lang w:val="uk-UA"/>
        </w:rPr>
      </w:pPr>
      <w:r>
        <w:rPr>
          <w:lang w:val="uk-UA"/>
        </w:rPr>
        <w:t>ПАТ «АрселорМіттал Кривий Ріг»</w:t>
      </w:r>
    </w:p>
    <w:p w14:paraId="24B9C4E1" w14:textId="77777777" w:rsidR="00FB4609" w:rsidRDefault="00FB4609" w:rsidP="00E31C05">
      <w:pPr>
        <w:jc w:val="center"/>
        <w:rPr>
          <w:b/>
          <w:bCs/>
          <w:lang w:val="uk-UA"/>
        </w:rPr>
      </w:pPr>
    </w:p>
    <w:p w14:paraId="64B04D8E" w14:textId="77777777" w:rsidR="00346EDB" w:rsidRDefault="00346EDB" w:rsidP="00E31C05">
      <w:pPr>
        <w:jc w:val="center"/>
        <w:rPr>
          <w:b/>
          <w:bCs/>
          <w:lang w:val="uk-UA"/>
        </w:rPr>
      </w:pPr>
    </w:p>
    <w:p w14:paraId="208737C0" w14:textId="774B744E" w:rsidR="00E31C05" w:rsidRPr="00E31C05" w:rsidRDefault="00736369" w:rsidP="00E31C05">
      <w:pPr>
        <w:jc w:val="center"/>
        <w:rPr>
          <w:b/>
          <w:bCs/>
          <w:lang w:val="uk-UA"/>
        </w:rPr>
      </w:pPr>
      <w:r w:rsidRPr="00E31C05">
        <w:rPr>
          <w:b/>
          <w:bCs/>
          <w:lang w:val="uk-UA"/>
        </w:rPr>
        <w:t>БЮЛЕТЕНЬ</w:t>
      </w:r>
    </w:p>
    <w:p w14:paraId="7E728C80" w14:textId="461506FD" w:rsidR="00E31C05" w:rsidRPr="00E31C05" w:rsidRDefault="00E31C05" w:rsidP="00E31C05">
      <w:pPr>
        <w:jc w:val="center"/>
        <w:rPr>
          <w:bCs/>
          <w:lang w:val="uk-UA"/>
        </w:rPr>
      </w:pPr>
      <w:r w:rsidRPr="00E31C05">
        <w:rPr>
          <w:bCs/>
          <w:lang w:val="uk-UA"/>
        </w:rPr>
        <w:t>для</w:t>
      </w:r>
      <w:r w:rsidR="00CE7FEB">
        <w:rPr>
          <w:bCs/>
          <w:lang w:val="uk-UA"/>
        </w:rPr>
        <w:t xml:space="preserve"> кумулятивного</w:t>
      </w:r>
      <w:r w:rsidRPr="00E31C05">
        <w:rPr>
          <w:bCs/>
          <w:lang w:val="uk-UA"/>
        </w:rPr>
        <w:t xml:space="preserve"> голосування на загальних зборах акціонерів</w:t>
      </w:r>
    </w:p>
    <w:p w14:paraId="0B84FCD8" w14:textId="77777777" w:rsidR="00E31C05" w:rsidRPr="00E31C05" w:rsidRDefault="00E31C05" w:rsidP="00E31C05">
      <w:pPr>
        <w:jc w:val="center"/>
        <w:rPr>
          <w:lang w:val="uk-UA"/>
        </w:rPr>
      </w:pPr>
      <w:r w:rsidRPr="00E31C05">
        <w:rPr>
          <w:lang w:val="uk-UA"/>
        </w:rPr>
        <w:t>ПУБЛІЧНОГО АКЦІОНЕРНОГО ТОВАРИСТВА «АРСЕЛОРМІТТАЛ КРИВИЙ РІГ»</w:t>
      </w:r>
    </w:p>
    <w:p w14:paraId="6A2B5FBA" w14:textId="07E4A524" w:rsidR="00230A49" w:rsidRDefault="00E31C05" w:rsidP="00E31C05">
      <w:pPr>
        <w:jc w:val="center"/>
        <w:rPr>
          <w:lang w:val="uk-UA"/>
        </w:rPr>
      </w:pPr>
      <w:r w:rsidRPr="00E31C05">
        <w:rPr>
          <w:lang w:val="uk-UA"/>
        </w:rPr>
        <w:t>(ідентифікаційний код юридичної особи</w:t>
      </w:r>
      <w:r w:rsidRPr="00E31C05">
        <w:t xml:space="preserve"> </w:t>
      </w:r>
      <w:r w:rsidRPr="00E31C05">
        <w:rPr>
          <w:lang w:val="uk-UA"/>
        </w:rPr>
        <w:t>24432974)</w:t>
      </w:r>
    </w:p>
    <w:p w14:paraId="6F9DA089" w14:textId="77777777" w:rsidR="00E31C05" w:rsidRDefault="00E31C05" w:rsidP="00E31C05">
      <w:pPr>
        <w:jc w:val="center"/>
        <w:rPr>
          <w:lang w:val="uk-UA"/>
        </w:rPr>
      </w:pPr>
    </w:p>
    <w:p w14:paraId="51867634" w14:textId="77777777" w:rsidR="00E31C05" w:rsidRPr="00C07698" w:rsidRDefault="00E31C05" w:rsidP="00E31C05">
      <w:pPr>
        <w:jc w:val="center"/>
        <w:rPr>
          <w:lang w:val="uk-UA"/>
        </w:rPr>
      </w:pPr>
    </w:p>
    <w:p w14:paraId="51B0B003" w14:textId="77777777" w:rsidR="00A16807" w:rsidRPr="00C07698" w:rsidRDefault="00A16807" w:rsidP="00A16807">
      <w:pPr>
        <w:rPr>
          <w:lang w:val="uk-UA"/>
        </w:rPr>
      </w:pPr>
      <w:r w:rsidRPr="006F33FA">
        <w:rPr>
          <w:lang w:val="uk-UA"/>
        </w:rPr>
        <w:t>Дата проведення загальних зборів:</w:t>
      </w:r>
      <w:r w:rsidRPr="00C07698">
        <w:rPr>
          <w:lang w:val="uk-UA"/>
        </w:rPr>
        <w:t xml:space="preserve"> </w:t>
      </w:r>
      <w:r>
        <w:rPr>
          <w:lang w:val="uk-UA"/>
        </w:rPr>
        <w:t>25</w:t>
      </w:r>
      <w:r w:rsidRPr="00C07698">
        <w:rPr>
          <w:lang w:val="uk-UA"/>
        </w:rPr>
        <w:t>.</w:t>
      </w:r>
      <w:r>
        <w:rPr>
          <w:lang w:val="uk-UA"/>
        </w:rPr>
        <w:t>04</w:t>
      </w:r>
      <w:r w:rsidRPr="00C07698">
        <w:rPr>
          <w:lang w:val="uk-UA"/>
        </w:rPr>
        <w:t>.202</w:t>
      </w:r>
      <w:r>
        <w:rPr>
          <w:lang w:val="uk-UA"/>
        </w:rPr>
        <w:t>4</w:t>
      </w:r>
    </w:p>
    <w:p w14:paraId="025D3EBC" w14:textId="77777777" w:rsidR="00A16807" w:rsidRDefault="00A16807" w:rsidP="00A16807">
      <w:pPr>
        <w:rPr>
          <w:lang w:val="uk-UA"/>
        </w:rPr>
      </w:pPr>
      <w:r>
        <w:rPr>
          <w:lang w:val="uk-UA"/>
        </w:rPr>
        <w:t>Дата і час початку голосування:</w:t>
      </w:r>
      <w:r w:rsidRPr="00751545">
        <w:t xml:space="preserve"> </w:t>
      </w:r>
      <w:r w:rsidRPr="00BC212B">
        <w:rPr>
          <w:lang w:val="uk-UA"/>
        </w:rPr>
        <w:t xml:space="preserve">11:00 </w:t>
      </w:r>
      <w:r>
        <w:rPr>
          <w:lang w:val="uk-UA"/>
        </w:rPr>
        <w:t>15</w:t>
      </w:r>
      <w:r w:rsidRPr="00BC212B">
        <w:rPr>
          <w:lang w:val="uk-UA"/>
        </w:rPr>
        <w:t>.</w:t>
      </w:r>
      <w:r>
        <w:rPr>
          <w:lang w:val="uk-UA"/>
        </w:rPr>
        <w:t>04</w:t>
      </w:r>
      <w:r w:rsidRPr="00BC212B">
        <w:rPr>
          <w:lang w:val="uk-UA"/>
        </w:rPr>
        <w:t>.202</w:t>
      </w:r>
      <w:r>
        <w:rPr>
          <w:lang w:val="uk-UA"/>
        </w:rPr>
        <w:t>4</w:t>
      </w:r>
      <w:r w:rsidRPr="00BC212B">
        <w:rPr>
          <w:lang w:val="uk-UA"/>
        </w:rPr>
        <w:t xml:space="preserve"> року</w:t>
      </w:r>
    </w:p>
    <w:p w14:paraId="6BC0D434" w14:textId="4E3C536A" w:rsidR="00751545" w:rsidRDefault="00A16807" w:rsidP="00A16807">
      <w:pPr>
        <w:rPr>
          <w:lang w:val="uk-UA"/>
        </w:rPr>
      </w:pPr>
      <w:r>
        <w:rPr>
          <w:lang w:val="uk-UA"/>
        </w:rPr>
        <w:t>Дата і час завершення голосування:</w:t>
      </w:r>
      <w:r w:rsidRPr="00C30875">
        <w:rPr>
          <w:lang w:val="uk-UA"/>
        </w:rPr>
        <w:t xml:space="preserve"> </w:t>
      </w:r>
      <w:r>
        <w:rPr>
          <w:lang w:val="uk-UA"/>
        </w:rPr>
        <w:t>18:00 25.04.2024 року</w:t>
      </w:r>
    </w:p>
    <w:p w14:paraId="4112638E" w14:textId="77777777" w:rsidR="0043148C" w:rsidRPr="00277241" w:rsidRDefault="0043148C" w:rsidP="00C07698">
      <w:pPr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743"/>
      </w:tblGrid>
      <w:tr w:rsidR="0043148C" w:rsidRPr="006F33FA" w14:paraId="2B6A932C" w14:textId="77777777" w:rsidTr="00A964AB">
        <w:trPr>
          <w:trHeight w:val="778"/>
        </w:trPr>
        <w:tc>
          <w:tcPr>
            <w:tcW w:w="3828" w:type="dxa"/>
            <w:shd w:val="clear" w:color="auto" w:fill="auto"/>
          </w:tcPr>
          <w:p w14:paraId="1B9A9AFB" w14:textId="50958C26" w:rsidR="0043148C" w:rsidRPr="006F33FA" w:rsidRDefault="0043148C" w:rsidP="00552FD0">
            <w:pPr>
              <w:rPr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shd w:val="clear" w:color="auto" w:fill="auto"/>
          </w:tcPr>
          <w:p w14:paraId="1538498E" w14:textId="745B107B" w:rsidR="00A964AB" w:rsidRPr="006F33FA" w:rsidRDefault="00A964AB" w:rsidP="00A964AB">
            <w:pPr>
              <w:rPr>
                <w:lang w:val="uk-UA"/>
              </w:rPr>
            </w:pPr>
            <w:permStart w:id="564015331" w:edGrp="everyone"/>
            <w:permEnd w:id="564015331"/>
          </w:p>
        </w:tc>
      </w:tr>
      <w:tr w:rsidR="00A02CCF" w:rsidRPr="006F33FA" w14:paraId="47C3847F" w14:textId="77777777" w:rsidTr="0092069F">
        <w:tc>
          <w:tcPr>
            <w:tcW w:w="3828" w:type="dxa"/>
            <w:shd w:val="clear" w:color="auto" w:fill="auto"/>
          </w:tcPr>
          <w:p w14:paraId="4897DEFD" w14:textId="77777777" w:rsidR="00A02CCF" w:rsidRPr="00697AB4" w:rsidRDefault="00A02CCF" w:rsidP="00552F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43" w:type="dxa"/>
            <w:tcBorders>
              <w:top w:val="single" w:sz="4" w:space="0" w:color="auto"/>
            </w:tcBorders>
            <w:shd w:val="clear" w:color="auto" w:fill="auto"/>
          </w:tcPr>
          <w:p w14:paraId="0552779D" w14:textId="32BEDA66" w:rsidR="00A02CCF" w:rsidRPr="00697AB4" w:rsidRDefault="00A02CCF" w:rsidP="00A02CCF">
            <w:pPr>
              <w:jc w:val="center"/>
              <w:rPr>
                <w:sz w:val="20"/>
                <w:szCs w:val="20"/>
                <w:lang w:val="uk-UA"/>
              </w:rPr>
            </w:pPr>
            <w:r w:rsidRPr="00697AB4">
              <w:rPr>
                <w:bCs/>
                <w:color w:val="000000"/>
                <w:sz w:val="20"/>
                <w:szCs w:val="20"/>
              </w:rPr>
              <w:t>(</w:t>
            </w:r>
            <w:r w:rsidRPr="00697AB4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прописом</w:t>
            </w:r>
            <w:r w:rsidRPr="00697AB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4D937B2D" w14:textId="77777777" w:rsidR="00736369" w:rsidRDefault="00736369" w:rsidP="00736369">
      <w:pPr>
        <w:jc w:val="center"/>
        <w:rPr>
          <w:bCs/>
          <w:color w:val="000000"/>
          <w:u w:val="single"/>
          <w:lang w:val="uk-UA"/>
        </w:rPr>
      </w:pPr>
    </w:p>
    <w:p w14:paraId="263B307A" w14:textId="2DE9434B" w:rsidR="00751545" w:rsidRPr="00736369" w:rsidRDefault="00930191" w:rsidP="00736369">
      <w:pPr>
        <w:jc w:val="center"/>
        <w:rPr>
          <w:iCs/>
        </w:rPr>
      </w:pPr>
      <w:r w:rsidRPr="00736369">
        <w:rPr>
          <w:bCs/>
          <w:color w:val="000000"/>
          <w:lang w:val="uk-UA"/>
        </w:rPr>
        <w:t>Реквізити акціонера</w:t>
      </w:r>
    </w:p>
    <w:p w14:paraId="1635BD73" w14:textId="77777777" w:rsidR="00930191" w:rsidRDefault="00930191" w:rsidP="00C07698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181"/>
      </w:tblGrid>
      <w:tr w:rsidR="00697AB4" w:rsidRPr="006F33FA" w14:paraId="289F4117" w14:textId="77777777" w:rsidTr="00EA2927">
        <w:trPr>
          <w:trHeight w:val="295"/>
        </w:trPr>
        <w:tc>
          <w:tcPr>
            <w:tcW w:w="4390" w:type="dxa"/>
            <w:shd w:val="clear" w:color="auto" w:fill="auto"/>
          </w:tcPr>
          <w:p w14:paraId="205D62AC" w14:textId="4868DD34" w:rsidR="00697AB4" w:rsidRPr="00736369" w:rsidRDefault="00B560E5" w:rsidP="005920E7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д</w:t>
            </w:r>
            <w:r w:rsidR="00930191" w:rsidRPr="00736369">
              <w:rPr>
                <w:b/>
                <w:color w:val="000000"/>
                <w:lang w:val="uk-UA"/>
              </w:rPr>
              <w:t>ля фізичних осіб: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399F2019" w14:textId="77777777" w:rsidR="00697AB4" w:rsidRPr="00303385" w:rsidRDefault="00697AB4" w:rsidP="00690995">
            <w:pPr>
              <w:rPr>
                <w:bCs/>
                <w:color w:val="000000"/>
                <w:lang w:val="uk-UA"/>
              </w:rPr>
            </w:pPr>
          </w:p>
        </w:tc>
      </w:tr>
      <w:tr w:rsidR="005920E7" w:rsidRPr="006F33FA" w14:paraId="6EF302EB" w14:textId="77777777" w:rsidTr="00EA2927">
        <w:trPr>
          <w:trHeight w:val="700"/>
        </w:trPr>
        <w:tc>
          <w:tcPr>
            <w:tcW w:w="4390" w:type="dxa"/>
            <w:shd w:val="clear" w:color="auto" w:fill="auto"/>
            <w:vAlign w:val="center"/>
          </w:tcPr>
          <w:p w14:paraId="2E8CBE81" w14:textId="127ADCF6" w:rsidR="005920E7" w:rsidRPr="00A0355D" w:rsidRDefault="00930191" w:rsidP="00EA292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ПІБ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687516A7" w14:textId="77777777" w:rsidR="005920E7" w:rsidRPr="00303385" w:rsidRDefault="005920E7" w:rsidP="00690995">
            <w:pPr>
              <w:rPr>
                <w:bCs/>
                <w:color w:val="000000"/>
                <w:lang w:val="uk-UA"/>
              </w:rPr>
            </w:pPr>
            <w:permStart w:id="468149298" w:edGrp="everyone"/>
            <w:permEnd w:id="468149298"/>
          </w:p>
        </w:tc>
      </w:tr>
      <w:tr w:rsidR="00736369" w:rsidRPr="006F33FA" w14:paraId="3610D450" w14:textId="77777777" w:rsidTr="00EA2927">
        <w:trPr>
          <w:trHeight w:val="1119"/>
        </w:trPr>
        <w:tc>
          <w:tcPr>
            <w:tcW w:w="4390" w:type="dxa"/>
            <w:shd w:val="clear" w:color="auto" w:fill="auto"/>
            <w:vAlign w:val="center"/>
          </w:tcPr>
          <w:p w14:paraId="0239CA65" w14:textId="27B2A606" w:rsidR="00736369" w:rsidRDefault="00736369" w:rsidP="00EA2927">
            <w:pPr>
              <w:rPr>
                <w:bCs/>
                <w:color w:val="000000"/>
                <w:lang w:val="uk-UA"/>
              </w:rPr>
            </w:pPr>
            <w:r w:rsidRPr="00736369">
              <w:rPr>
                <w:bCs/>
                <w:color w:val="000000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7E163C36" w14:textId="77777777" w:rsidR="00736369" w:rsidRPr="00303385" w:rsidRDefault="00736369" w:rsidP="00690995">
            <w:pPr>
              <w:rPr>
                <w:bCs/>
                <w:color w:val="000000"/>
                <w:lang w:val="uk-UA"/>
              </w:rPr>
            </w:pPr>
            <w:permStart w:id="1902063955" w:edGrp="everyone"/>
            <w:permEnd w:id="1902063955"/>
          </w:p>
        </w:tc>
      </w:tr>
    </w:tbl>
    <w:p w14:paraId="795A4224" w14:textId="77777777" w:rsidR="00697AB4" w:rsidRDefault="00697AB4" w:rsidP="00C07698">
      <w:pPr>
        <w:rPr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181"/>
      </w:tblGrid>
      <w:tr w:rsidR="00B560E5" w:rsidRPr="006F33FA" w14:paraId="505B2F53" w14:textId="77777777" w:rsidTr="00690995">
        <w:tc>
          <w:tcPr>
            <w:tcW w:w="4390" w:type="dxa"/>
            <w:shd w:val="clear" w:color="auto" w:fill="auto"/>
          </w:tcPr>
          <w:p w14:paraId="578324F8" w14:textId="6E932510" w:rsidR="00B560E5" w:rsidRPr="00736369" w:rsidRDefault="00B560E5" w:rsidP="00552FD0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д</w:t>
            </w:r>
            <w:r w:rsidRPr="00736369">
              <w:rPr>
                <w:b/>
                <w:color w:val="000000"/>
                <w:lang w:val="uk-UA"/>
              </w:rPr>
              <w:t xml:space="preserve">ля </w:t>
            </w:r>
            <w:r>
              <w:rPr>
                <w:b/>
                <w:color w:val="000000"/>
                <w:lang w:val="uk-UA"/>
              </w:rPr>
              <w:t>юридичних</w:t>
            </w:r>
            <w:r w:rsidRPr="00736369">
              <w:rPr>
                <w:b/>
                <w:color w:val="000000"/>
                <w:lang w:val="uk-UA"/>
              </w:rPr>
              <w:t xml:space="preserve"> осіб: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D2E32AE" w14:textId="77777777" w:rsidR="00B560E5" w:rsidRPr="00303385" w:rsidRDefault="00B560E5" w:rsidP="00690995">
            <w:pPr>
              <w:rPr>
                <w:bCs/>
                <w:color w:val="000000"/>
                <w:lang w:val="uk-UA"/>
              </w:rPr>
            </w:pPr>
          </w:p>
        </w:tc>
      </w:tr>
      <w:tr w:rsidR="00B560E5" w:rsidRPr="006F33FA" w14:paraId="5A43588D" w14:textId="77777777" w:rsidTr="00EA2927">
        <w:trPr>
          <w:trHeight w:val="974"/>
        </w:trPr>
        <w:tc>
          <w:tcPr>
            <w:tcW w:w="4390" w:type="dxa"/>
            <w:shd w:val="clear" w:color="auto" w:fill="auto"/>
            <w:vAlign w:val="center"/>
          </w:tcPr>
          <w:p w14:paraId="5533757E" w14:textId="661028EA" w:rsidR="00B560E5" w:rsidRPr="00A0355D" w:rsidRDefault="00DF1F3C" w:rsidP="00EA292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Повне н</w:t>
            </w:r>
            <w:r w:rsidR="00B560E5" w:rsidRPr="00B560E5">
              <w:rPr>
                <w:bCs/>
                <w:color w:val="000000"/>
                <w:lang w:val="uk-UA"/>
              </w:rPr>
              <w:t>айменування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322F43A8" w14:textId="02C9206A" w:rsidR="00B560E5" w:rsidRPr="00303385" w:rsidRDefault="00B560E5" w:rsidP="00690995">
            <w:pPr>
              <w:rPr>
                <w:bCs/>
                <w:color w:val="000000"/>
                <w:lang w:val="uk-UA"/>
              </w:rPr>
            </w:pPr>
            <w:permStart w:id="1819085479" w:edGrp="everyone"/>
            <w:permEnd w:id="1819085479"/>
          </w:p>
        </w:tc>
      </w:tr>
      <w:tr w:rsidR="00B560E5" w:rsidRPr="006F33FA" w14:paraId="23770A90" w14:textId="77777777" w:rsidTr="00EA2927">
        <w:trPr>
          <w:trHeight w:val="1128"/>
        </w:trPr>
        <w:tc>
          <w:tcPr>
            <w:tcW w:w="4390" w:type="dxa"/>
            <w:shd w:val="clear" w:color="auto" w:fill="auto"/>
            <w:vAlign w:val="center"/>
          </w:tcPr>
          <w:p w14:paraId="64A8EEDD" w14:textId="63C26144" w:rsidR="00B560E5" w:rsidRDefault="00B560E5" w:rsidP="00EA2927">
            <w:pPr>
              <w:rPr>
                <w:bCs/>
                <w:color w:val="000000"/>
                <w:lang w:val="uk-UA"/>
              </w:rPr>
            </w:pPr>
            <w:r w:rsidRPr="00B560E5">
              <w:rPr>
                <w:bCs/>
                <w:color w:val="000000"/>
                <w:lang w:val="uk-UA"/>
              </w:rPr>
              <w:t>Код за ЄДРПОУ або номер реєстрації у 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3FE085BA" w14:textId="77777777" w:rsidR="00B560E5" w:rsidRPr="00303385" w:rsidRDefault="00B560E5" w:rsidP="00690995">
            <w:pPr>
              <w:rPr>
                <w:bCs/>
                <w:color w:val="000000"/>
                <w:lang w:val="uk-UA"/>
              </w:rPr>
            </w:pPr>
            <w:permStart w:id="1357730326" w:edGrp="everyone"/>
            <w:permEnd w:id="1357730326"/>
          </w:p>
        </w:tc>
      </w:tr>
    </w:tbl>
    <w:p w14:paraId="396AF699" w14:textId="77777777" w:rsidR="00B560E5" w:rsidRPr="00697AB4" w:rsidRDefault="00B560E5" w:rsidP="00C07698">
      <w:pPr>
        <w:rPr>
          <w:iCs/>
          <w:lang w:val="uk-UA"/>
        </w:rPr>
      </w:pPr>
    </w:p>
    <w:p w14:paraId="043DBE64" w14:textId="77777777" w:rsidR="00DF1F3C" w:rsidRDefault="00DF1F3C" w:rsidP="00DF1F3C">
      <w:pPr>
        <w:jc w:val="center"/>
        <w:rPr>
          <w:lang w:val="uk-UA"/>
        </w:rPr>
      </w:pPr>
      <w:r w:rsidRPr="00DF1F3C">
        <w:rPr>
          <w:lang w:val="uk-UA"/>
        </w:rPr>
        <w:t xml:space="preserve">Реквізити представника акціонера </w:t>
      </w:r>
    </w:p>
    <w:p w14:paraId="7A2BB573" w14:textId="636A68A7" w:rsidR="0043148C" w:rsidRPr="00DF1F3C" w:rsidRDefault="00DF1F3C" w:rsidP="00DF1F3C">
      <w:pPr>
        <w:jc w:val="center"/>
        <w:rPr>
          <w:iCs/>
        </w:rPr>
      </w:pPr>
      <w:r w:rsidRPr="00DF1F3C">
        <w:rPr>
          <w:lang w:val="uk-UA"/>
        </w:rPr>
        <w:t>(за наявності)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181"/>
      </w:tblGrid>
      <w:tr w:rsidR="003D0F0D" w:rsidRPr="006F33FA" w14:paraId="10BFF0B6" w14:textId="77777777" w:rsidTr="00EA2927">
        <w:trPr>
          <w:trHeight w:val="579"/>
        </w:trPr>
        <w:tc>
          <w:tcPr>
            <w:tcW w:w="4390" w:type="dxa"/>
            <w:shd w:val="clear" w:color="auto" w:fill="auto"/>
            <w:vAlign w:val="center"/>
          </w:tcPr>
          <w:p w14:paraId="555D6D28" w14:textId="77777777" w:rsidR="003D0F0D" w:rsidRPr="00A0355D" w:rsidRDefault="003D0F0D" w:rsidP="00EA292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ПІБ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7C317770" w14:textId="77777777" w:rsidR="003D0F0D" w:rsidRPr="00303385" w:rsidRDefault="003D0F0D" w:rsidP="00690995">
            <w:pPr>
              <w:rPr>
                <w:bCs/>
                <w:color w:val="000000"/>
                <w:lang w:val="uk-UA"/>
              </w:rPr>
            </w:pPr>
            <w:permStart w:id="1522951039" w:edGrp="everyone"/>
            <w:permEnd w:id="1522951039"/>
          </w:p>
        </w:tc>
      </w:tr>
      <w:tr w:rsidR="003D0F0D" w:rsidRPr="006F33FA" w14:paraId="33D9A509" w14:textId="77777777" w:rsidTr="00EA2927">
        <w:trPr>
          <w:trHeight w:val="984"/>
        </w:trPr>
        <w:tc>
          <w:tcPr>
            <w:tcW w:w="4390" w:type="dxa"/>
            <w:shd w:val="clear" w:color="auto" w:fill="auto"/>
            <w:vAlign w:val="center"/>
          </w:tcPr>
          <w:p w14:paraId="2E8234AF" w14:textId="77777777" w:rsidR="003D0F0D" w:rsidRDefault="003D0F0D" w:rsidP="00EA2927">
            <w:pPr>
              <w:rPr>
                <w:bCs/>
                <w:color w:val="000000"/>
                <w:lang w:val="uk-UA"/>
              </w:rPr>
            </w:pPr>
            <w:r w:rsidRPr="00736369">
              <w:rPr>
                <w:bCs/>
                <w:color w:val="000000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42BEAC0" w14:textId="77777777" w:rsidR="003D0F0D" w:rsidRPr="003C5BD7" w:rsidRDefault="003D0F0D" w:rsidP="00690995">
            <w:pPr>
              <w:rPr>
                <w:bCs/>
                <w:color w:val="000000"/>
              </w:rPr>
            </w:pPr>
            <w:permStart w:id="1981163942" w:edGrp="everyone"/>
            <w:permEnd w:id="1981163942"/>
          </w:p>
        </w:tc>
      </w:tr>
      <w:tr w:rsidR="00AE44D8" w:rsidRPr="006F33FA" w14:paraId="6F1CE824" w14:textId="77777777" w:rsidTr="00EA2927">
        <w:trPr>
          <w:trHeight w:val="701"/>
        </w:trPr>
        <w:tc>
          <w:tcPr>
            <w:tcW w:w="4390" w:type="dxa"/>
            <w:shd w:val="clear" w:color="auto" w:fill="auto"/>
            <w:vAlign w:val="center"/>
          </w:tcPr>
          <w:p w14:paraId="5CBCFEFF" w14:textId="39F2C361" w:rsidR="00AE44D8" w:rsidRPr="00736369" w:rsidRDefault="00AE44D8" w:rsidP="00EA292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Реквізити довіреності на право участі </w:t>
            </w:r>
            <w:r w:rsidR="006B5A42">
              <w:rPr>
                <w:bCs/>
                <w:color w:val="000000"/>
                <w:lang w:val="uk-UA"/>
              </w:rPr>
              <w:t>та голосування на загальних зборах</w:t>
            </w:r>
          </w:p>
        </w:tc>
        <w:tc>
          <w:tcPr>
            <w:tcW w:w="5181" w:type="dxa"/>
            <w:shd w:val="clear" w:color="auto" w:fill="auto"/>
            <w:vAlign w:val="center"/>
          </w:tcPr>
          <w:p w14:paraId="598F7233" w14:textId="77777777" w:rsidR="00AE44D8" w:rsidRPr="00303385" w:rsidRDefault="00AE44D8" w:rsidP="00690995">
            <w:pPr>
              <w:rPr>
                <w:bCs/>
                <w:color w:val="000000"/>
                <w:lang w:val="uk-UA"/>
              </w:rPr>
            </w:pPr>
            <w:permStart w:id="1597311849" w:edGrp="everyone"/>
            <w:permEnd w:id="1597311849"/>
          </w:p>
        </w:tc>
      </w:tr>
    </w:tbl>
    <w:p w14:paraId="463ABBA4" w14:textId="77777777" w:rsidR="003D0F0D" w:rsidRDefault="003D0F0D" w:rsidP="003D0F0D">
      <w:pPr>
        <w:rPr>
          <w:iCs/>
          <w:lang w:val="uk-UA"/>
        </w:rPr>
      </w:pPr>
    </w:p>
    <w:p w14:paraId="305FD28A" w14:textId="4AD4BB69" w:rsidR="0009687A" w:rsidRPr="00D368F4" w:rsidRDefault="00D368F4" w:rsidP="00D368F4">
      <w:pPr>
        <w:ind w:firstLine="709"/>
        <w:jc w:val="both"/>
        <w:rPr>
          <w:i/>
          <w:lang w:val="uk-UA"/>
        </w:rPr>
      </w:pPr>
      <w:r w:rsidRPr="00D368F4">
        <w:rPr>
          <w:i/>
          <w:lang w:val="uk-UA"/>
        </w:rPr>
        <w:t>З</w:t>
      </w:r>
      <w:r w:rsidR="0009687A" w:rsidRPr="00D368F4">
        <w:rPr>
          <w:i/>
          <w:lang w:val="uk-UA"/>
        </w:rPr>
        <w:t>агальн</w:t>
      </w:r>
      <w:r w:rsidRPr="00D368F4">
        <w:rPr>
          <w:i/>
          <w:lang w:val="uk-UA"/>
        </w:rPr>
        <w:t>а</w:t>
      </w:r>
      <w:r w:rsidR="0009687A" w:rsidRPr="00D368F4">
        <w:rPr>
          <w:i/>
          <w:lang w:val="uk-UA"/>
        </w:rPr>
        <w:t xml:space="preserve"> кількість членів</w:t>
      </w:r>
      <w:r w:rsidRPr="00D368F4">
        <w:rPr>
          <w:i/>
          <w:lang w:val="uk-UA"/>
        </w:rPr>
        <w:t xml:space="preserve"> Наглядової ради</w:t>
      </w:r>
      <w:r w:rsidR="0009687A" w:rsidRPr="00D368F4">
        <w:rPr>
          <w:i/>
          <w:lang w:val="uk-UA"/>
        </w:rPr>
        <w:t>, що обираються шляхом кумулятивного голосування</w:t>
      </w:r>
      <w:r w:rsidRPr="00D368F4">
        <w:rPr>
          <w:i/>
          <w:lang w:val="uk-UA"/>
        </w:rPr>
        <w:t xml:space="preserve"> – </w:t>
      </w:r>
      <w:r w:rsidRPr="00D368F4">
        <w:rPr>
          <w:b/>
          <w:bCs/>
          <w:i/>
          <w:lang w:val="uk-UA"/>
        </w:rPr>
        <w:t>6 (шість)</w:t>
      </w:r>
      <w:r w:rsidRPr="00D368F4">
        <w:rPr>
          <w:i/>
          <w:lang w:val="uk-UA"/>
        </w:rPr>
        <w:t>.</w:t>
      </w:r>
    </w:p>
    <w:p w14:paraId="6ADA767A" w14:textId="77777777" w:rsidR="00AD2F2C" w:rsidRDefault="00AD2F2C" w:rsidP="006B07B9">
      <w:pPr>
        <w:jc w:val="center"/>
        <w:rPr>
          <w:b/>
          <w:color w:val="000000"/>
          <w:lang w:val="uk-UA"/>
        </w:rPr>
      </w:pPr>
    </w:p>
    <w:p w14:paraId="794E01EA" w14:textId="7A675FFD" w:rsidR="00744CBC" w:rsidRDefault="00556A7C" w:rsidP="006B07B9">
      <w:pPr>
        <w:jc w:val="center"/>
        <w:rPr>
          <w:b/>
          <w:color w:val="000000"/>
          <w:lang w:val="uk-UA"/>
        </w:rPr>
      </w:pPr>
      <w:r w:rsidRPr="006B07B9">
        <w:rPr>
          <w:b/>
          <w:color w:val="000000"/>
          <w:lang w:val="uk-UA"/>
        </w:rPr>
        <w:lastRenderedPageBreak/>
        <w:t>Питання, винесен</w:t>
      </w:r>
      <w:r w:rsidR="003F3EA5">
        <w:rPr>
          <w:b/>
          <w:color w:val="000000"/>
          <w:lang w:val="uk-UA"/>
        </w:rPr>
        <w:t>е</w:t>
      </w:r>
      <w:r w:rsidRPr="006B07B9">
        <w:rPr>
          <w:b/>
          <w:color w:val="000000"/>
          <w:lang w:val="uk-UA"/>
        </w:rPr>
        <w:t xml:space="preserve"> на голосування</w:t>
      </w:r>
    </w:p>
    <w:p w14:paraId="1F871FAF" w14:textId="77777777" w:rsidR="00487427" w:rsidRPr="006B07B9" w:rsidRDefault="00487427" w:rsidP="00487427">
      <w:pPr>
        <w:rPr>
          <w:b/>
          <w:color w:val="000000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487427" w14:paraId="2E8C83FC" w14:textId="77777777" w:rsidTr="009045EF">
        <w:trPr>
          <w:trHeight w:val="920"/>
        </w:trPr>
        <w:tc>
          <w:tcPr>
            <w:tcW w:w="2830" w:type="dxa"/>
            <w:vAlign w:val="center"/>
          </w:tcPr>
          <w:p w14:paraId="0E69D4E9" w14:textId="509A30CC" w:rsidR="00487427" w:rsidRDefault="00487427" w:rsidP="009045EF">
            <w:pPr>
              <w:rPr>
                <w:bCs/>
                <w:color w:val="000000"/>
                <w:lang w:val="uk-UA"/>
              </w:rPr>
            </w:pPr>
            <w:r w:rsidRPr="00487427">
              <w:rPr>
                <w:bCs/>
                <w:lang w:val="uk-UA"/>
              </w:rPr>
              <w:t xml:space="preserve">Питання </w:t>
            </w:r>
            <w:r w:rsidRPr="00911F59">
              <w:rPr>
                <w:b/>
                <w:lang w:val="uk-UA"/>
              </w:rPr>
              <w:t>№</w:t>
            </w:r>
            <w:r w:rsidR="00A16807">
              <w:rPr>
                <w:b/>
                <w:lang w:val="uk-UA"/>
              </w:rPr>
              <w:t>7</w:t>
            </w:r>
            <w:r w:rsidRPr="00487427">
              <w:rPr>
                <w:bCs/>
                <w:lang w:val="uk-UA"/>
              </w:rPr>
              <w:t>, винесене на голосування</w:t>
            </w:r>
          </w:p>
        </w:tc>
        <w:tc>
          <w:tcPr>
            <w:tcW w:w="7081" w:type="dxa"/>
            <w:vAlign w:val="center"/>
          </w:tcPr>
          <w:p w14:paraId="0D19B6F5" w14:textId="4755E442" w:rsidR="00487427" w:rsidRPr="00CB507C" w:rsidRDefault="00AE2759" w:rsidP="009045EF">
            <w:pPr>
              <w:rPr>
                <w:bCs/>
                <w:color w:val="000000"/>
              </w:rPr>
            </w:pPr>
            <w:r w:rsidRPr="00AE2759">
              <w:rPr>
                <w:lang w:val="uk-UA"/>
              </w:rPr>
              <w:t>Обрання членів Наглядової ради ПАТ «АрселорМіттал Кривий Ріг»</w:t>
            </w:r>
          </w:p>
        </w:tc>
      </w:tr>
    </w:tbl>
    <w:p w14:paraId="30CAEDDA" w14:textId="77777777" w:rsidR="00744CBC" w:rsidRDefault="00744CBC" w:rsidP="00B670B5">
      <w:pPr>
        <w:rPr>
          <w:bCs/>
          <w:i/>
          <w:iCs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3253"/>
      </w:tblGrid>
      <w:tr w:rsidR="0050046D" w14:paraId="42FAB510" w14:textId="77777777" w:rsidTr="004E7059">
        <w:trPr>
          <w:cantSplit/>
          <w:trHeight w:val="634"/>
          <w:tblHeader/>
        </w:trPr>
        <w:tc>
          <w:tcPr>
            <w:tcW w:w="6658" w:type="dxa"/>
            <w:vAlign w:val="center"/>
          </w:tcPr>
          <w:p w14:paraId="1842FE3A" w14:textId="77777777" w:rsidR="00D97AAB" w:rsidRPr="00D97AAB" w:rsidRDefault="001A69C4" w:rsidP="0050046D">
            <w:pPr>
              <w:jc w:val="center"/>
              <w:rPr>
                <w:b/>
                <w:color w:val="000000"/>
                <w:lang w:val="uk-UA"/>
              </w:rPr>
            </w:pPr>
            <w:r w:rsidRPr="00D97AAB">
              <w:rPr>
                <w:b/>
                <w:color w:val="000000"/>
                <w:lang w:val="uk-UA"/>
              </w:rPr>
              <w:t>П</w:t>
            </w:r>
            <w:r w:rsidR="00C62993" w:rsidRPr="00D97AAB">
              <w:rPr>
                <w:b/>
                <w:color w:val="000000"/>
                <w:lang w:val="uk-UA"/>
              </w:rPr>
              <w:t xml:space="preserve">ерелік кандидатів </w:t>
            </w:r>
          </w:p>
          <w:p w14:paraId="5FCA964D" w14:textId="4699E069" w:rsidR="0050046D" w:rsidRPr="00D97AAB" w:rsidRDefault="00C62993" w:rsidP="0050046D">
            <w:pPr>
              <w:jc w:val="center"/>
              <w:rPr>
                <w:b/>
                <w:color w:val="000000"/>
                <w:lang w:val="uk-UA"/>
              </w:rPr>
            </w:pPr>
            <w:r w:rsidRPr="00D97AAB">
              <w:rPr>
                <w:b/>
                <w:color w:val="000000"/>
                <w:lang w:val="uk-UA"/>
              </w:rPr>
              <w:t>у члени Наглядової ради</w:t>
            </w:r>
          </w:p>
        </w:tc>
        <w:tc>
          <w:tcPr>
            <w:tcW w:w="3253" w:type="dxa"/>
            <w:vAlign w:val="center"/>
          </w:tcPr>
          <w:p w14:paraId="79F4E4CE" w14:textId="389142A0" w:rsidR="0050046D" w:rsidRPr="00D97AAB" w:rsidRDefault="00DA4792" w:rsidP="0050046D">
            <w:pPr>
              <w:jc w:val="center"/>
              <w:rPr>
                <w:b/>
                <w:color w:val="000000"/>
                <w:lang w:val="uk-UA"/>
              </w:rPr>
            </w:pPr>
            <w:r w:rsidRPr="00DA4792">
              <w:rPr>
                <w:b/>
                <w:color w:val="000000"/>
                <w:lang w:val="uk-UA"/>
              </w:rPr>
              <w:t>Кількість голосів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DA4792">
              <w:rPr>
                <w:b/>
                <w:color w:val="000000"/>
                <w:lang w:val="uk-UA"/>
              </w:rPr>
              <w:t>– зазначається навпроти кожного кандидата</w:t>
            </w:r>
          </w:p>
        </w:tc>
      </w:tr>
      <w:tr w:rsidR="0050046D" w:rsidRPr="00AD2F2C" w14:paraId="3FC9D40D" w14:textId="77777777" w:rsidTr="004E7059">
        <w:trPr>
          <w:cantSplit/>
          <w:trHeight w:val="3482"/>
        </w:trPr>
        <w:tc>
          <w:tcPr>
            <w:tcW w:w="6658" w:type="dxa"/>
          </w:tcPr>
          <w:p w14:paraId="74C76AF9" w14:textId="5AB5340B" w:rsidR="004F05AE" w:rsidRPr="004F05AE" w:rsidRDefault="004F05AE" w:rsidP="00B670B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F05AE">
              <w:rPr>
                <w:b/>
                <w:color w:val="000000"/>
                <w:sz w:val="28"/>
                <w:szCs w:val="28"/>
                <w:lang w:val="uk-UA"/>
              </w:rPr>
              <w:t xml:space="preserve">Віджай Гойал </w:t>
            </w:r>
          </w:p>
          <w:p w14:paraId="2700F4F7" w14:textId="0C1B49AD" w:rsidR="0050046D" w:rsidRPr="00A40B1A" w:rsidRDefault="004F05AE" w:rsidP="00722945">
            <w:pPr>
              <w:spacing w:before="120"/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A40B1A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Рік народження -  1972. Освіта: коледж святого Ксав’є (Калькутта),  спеціальність: дипломований бухгалтер. Загальний стаж роботи – 28 років. Інформація про стаж роботи протягом останніх п’яти років: фінансовий директор, АрселорМіттал Європа (ArcelorMittal Europe); генеральний директор, АрселорМіттал Даунстрім Солюшнс (ArcelorMittal Downstream Solutions); генеральний директор АрселорМіттал СНД (ArcelorMittal CIS).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 Запропонований кандидат є представником акціонера – юридичної особи АрселорМiттал Дуiзбург Бетайлiгунгсгезельшафт мбХ (ArcelorMittal Duisburg Beteiligungsgeselschaft mbH), Німеччина.</w:t>
            </w:r>
          </w:p>
        </w:tc>
        <w:tc>
          <w:tcPr>
            <w:tcW w:w="3253" w:type="dxa"/>
            <w:vAlign w:val="center"/>
          </w:tcPr>
          <w:p w14:paraId="6AC26C83" w14:textId="77777777" w:rsidR="0050046D" w:rsidRPr="0047656D" w:rsidRDefault="0050046D" w:rsidP="00A40B1A">
            <w:pPr>
              <w:rPr>
                <w:bCs/>
                <w:color w:val="000000"/>
                <w:lang w:val="uk-UA"/>
              </w:rPr>
            </w:pPr>
            <w:permStart w:id="494747489" w:edGrp="everyone"/>
            <w:permEnd w:id="494747489"/>
          </w:p>
        </w:tc>
      </w:tr>
      <w:tr w:rsidR="0050046D" w:rsidRPr="00AD2F2C" w14:paraId="6FF56E34" w14:textId="77777777" w:rsidTr="00E5242C">
        <w:trPr>
          <w:cantSplit/>
          <w:trHeight w:val="3531"/>
        </w:trPr>
        <w:tc>
          <w:tcPr>
            <w:tcW w:w="6658" w:type="dxa"/>
          </w:tcPr>
          <w:p w14:paraId="2F9EAF73" w14:textId="75BD8D0A" w:rsidR="00493090" w:rsidRPr="00493090" w:rsidRDefault="00493090" w:rsidP="00B670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93090">
              <w:rPr>
                <w:b/>
                <w:sz w:val="28"/>
                <w:szCs w:val="28"/>
                <w:lang w:val="uk-UA"/>
              </w:rPr>
              <w:t>Кларк</w:t>
            </w:r>
            <w:proofErr w:type="spellEnd"/>
            <w:r w:rsidRPr="00493090">
              <w:rPr>
                <w:b/>
                <w:sz w:val="28"/>
                <w:szCs w:val="28"/>
                <w:lang w:val="uk-UA"/>
              </w:rPr>
              <w:t xml:space="preserve"> Девід </w:t>
            </w:r>
            <w:proofErr w:type="spellStart"/>
            <w:r w:rsidRPr="00493090">
              <w:rPr>
                <w:b/>
                <w:sz w:val="28"/>
                <w:szCs w:val="28"/>
                <w:lang w:val="uk-UA"/>
              </w:rPr>
              <w:t>Джорж</w:t>
            </w:r>
            <w:proofErr w:type="spellEnd"/>
            <w:r w:rsidRPr="00493090">
              <w:rPr>
                <w:sz w:val="28"/>
                <w:szCs w:val="28"/>
                <w:lang w:val="uk-UA"/>
              </w:rPr>
              <w:t xml:space="preserve"> </w:t>
            </w:r>
          </w:p>
          <w:p w14:paraId="3CD8D73B" w14:textId="53A65884" w:rsidR="0050046D" w:rsidRPr="00722945" w:rsidRDefault="00493090" w:rsidP="00722945">
            <w:pPr>
              <w:spacing w:before="120"/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722945">
              <w:rPr>
                <w:i/>
                <w:iCs/>
                <w:sz w:val="20"/>
                <w:szCs w:val="20"/>
                <w:lang w:val="uk-UA"/>
              </w:rPr>
              <w:t>Рік народження -  1965. Освіта: університет західної Австралії, рік закінчення – 1987, спеціальність: бакалавр природничих наук (фізика, математика); Прінстонський університет, США, рік закінчення – 1993, спеціальність: магістр, доктор наук (фізика). Загальний стаж роботи – 29 років. Інформація про стаж роботи протягом останніх п’яти років: глава зі стратегії та технічний директор, АрселорМіттал; глава зі стратегії та керівник комерційної координації та маркетингу.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 Запропонований кандидат є представником акціонера – юридичної особи АрселорМiттал Дуiзбург Бетайлiгунгсгезельшафт мбХ (ArcelorMittal Duisburg Beteiligungsgeselschaft mbH), Німеччина.</w:t>
            </w:r>
          </w:p>
        </w:tc>
        <w:tc>
          <w:tcPr>
            <w:tcW w:w="3253" w:type="dxa"/>
            <w:vAlign w:val="center"/>
          </w:tcPr>
          <w:p w14:paraId="65C5CA79" w14:textId="77777777" w:rsidR="0050046D" w:rsidRPr="0047656D" w:rsidRDefault="0050046D" w:rsidP="00E5242C">
            <w:pPr>
              <w:rPr>
                <w:bCs/>
                <w:color w:val="000000"/>
                <w:lang w:val="uk-UA"/>
              </w:rPr>
            </w:pPr>
            <w:permStart w:id="595488605" w:edGrp="everyone"/>
            <w:permEnd w:id="595488605"/>
          </w:p>
        </w:tc>
      </w:tr>
      <w:tr w:rsidR="0050046D" w:rsidRPr="004F05AE" w14:paraId="68AEECDC" w14:textId="77777777" w:rsidTr="00E5242C">
        <w:trPr>
          <w:cantSplit/>
          <w:trHeight w:val="3673"/>
        </w:trPr>
        <w:tc>
          <w:tcPr>
            <w:tcW w:w="6658" w:type="dxa"/>
          </w:tcPr>
          <w:p w14:paraId="1DFDBCEA" w14:textId="3B4AA088" w:rsidR="005566ED" w:rsidRPr="005566ED" w:rsidRDefault="005566ED" w:rsidP="00B670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566ED">
              <w:rPr>
                <w:b/>
                <w:sz w:val="28"/>
                <w:szCs w:val="28"/>
                <w:lang w:val="uk-UA"/>
              </w:rPr>
              <w:t>Ана</w:t>
            </w:r>
            <w:proofErr w:type="spellEnd"/>
            <w:r w:rsidRPr="005566E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66ED">
              <w:rPr>
                <w:b/>
                <w:sz w:val="28"/>
                <w:szCs w:val="28"/>
                <w:lang w:val="uk-UA"/>
              </w:rPr>
              <w:t>Ескобедо</w:t>
            </w:r>
            <w:proofErr w:type="spellEnd"/>
          </w:p>
          <w:p w14:paraId="3591B076" w14:textId="33E2C71F" w:rsidR="0050046D" w:rsidRPr="005566ED" w:rsidRDefault="005566ED" w:rsidP="005566ED">
            <w:pPr>
              <w:spacing w:before="120"/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5566ED">
              <w:rPr>
                <w:i/>
                <w:iCs/>
                <w:sz w:val="20"/>
                <w:szCs w:val="20"/>
                <w:lang w:val="uk-UA"/>
              </w:rPr>
              <w:t>Рік народження – 1975. Освіта: Автономний технологічний інститут Мексики, спеціальність: бакалавр з бухгалтерського обліку та бакалавр з бізнес-адміністрування, рік закінчення – 2001; Лондонська школа бізнесу, спеціальність: магістр з фінансів, рік закінчення – 2007. Загальний стаж роботи – 15 років.</w:t>
            </w:r>
            <w:r w:rsidRPr="005566ED">
              <w:rPr>
                <w:i/>
                <w:iCs/>
                <w:sz w:val="20"/>
                <w:szCs w:val="20"/>
              </w:rPr>
              <w:t xml:space="preserve"> </w:t>
            </w:r>
            <w:r w:rsidRPr="005566ED">
              <w:rPr>
                <w:i/>
                <w:iCs/>
                <w:sz w:val="20"/>
                <w:szCs w:val="20"/>
                <w:lang w:val="uk-UA"/>
              </w:rPr>
              <w:t>Інформація про стаж роботи протягом останніх п’яти років: директор з питань взаємодії з державними органами управління, АрселорМіттал; глава адміністрації генерального директора та голова групи, АрселорМіттал.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</w:t>
            </w:r>
            <w:r w:rsidRPr="005566ED">
              <w:rPr>
                <w:i/>
                <w:iCs/>
                <w:sz w:val="20"/>
                <w:szCs w:val="20"/>
              </w:rPr>
              <w:t xml:space="preserve"> </w:t>
            </w:r>
            <w:r w:rsidRPr="005566ED">
              <w:rPr>
                <w:i/>
                <w:iCs/>
                <w:sz w:val="20"/>
                <w:szCs w:val="20"/>
                <w:lang w:val="uk-UA"/>
              </w:rPr>
              <w:t>Запропонований кандидат є представником акціонера – юридичної особи АрселорМiттал Дуiзбург Бетайлiгунгсгезельшафт мбХ (ArcelorMittal Duisburg Beteiligungsgeselschaft mbH), Німеччина.</w:t>
            </w:r>
          </w:p>
        </w:tc>
        <w:tc>
          <w:tcPr>
            <w:tcW w:w="3253" w:type="dxa"/>
            <w:vAlign w:val="center"/>
          </w:tcPr>
          <w:p w14:paraId="312B642D" w14:textId="77777777" w:rsidR="0050046D" w:rsidRPr="0047656D" w:rsidRDefault="0050046D" w:rsidP="00E5242C">
            <w:pPr>
              <w:rPr>
                <w:bCs/>
                <w:color w:val="000000"/>
                <w:lang w:val="uk-UA"/>
              </w:rPr>
            </w:pPr>
            <w:permStart w:id="138035294" w:edGrp="everyone"/>
            <w:permEnd w:id="138035294"/>
          </w:p>
        </w:tc>
      </w:tr>
      <w:tr w:rsidR="0050046D" w:rsidRPr="00AD2F2C" w14:paraId="135C2A5E" w14:textId="77777777" w:rsidTr="00E5242C">
        <w:trPr>
          <w:cantSplit/>
          <w:trHeight w:val="3208"/>
        </w:trPr>
        <w:tc>
          <w:tcPr>
            <w:tcW w:w="6658" w:type="dxa"/>
          </w:tcPr>
          <w:p w14:paraId="6CDD6FFA" w14:textId="3FC51AF6" w:rsidR="004E7059" w:rsidRPr="004E7059" w:rsidRDefault="004E7059" w:rsidP="00B670B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E705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Соня Неффаті</w:t>
            </w:r>
          </w:p>
          <w:p w14:paraId="19C19DF3" w14:textId="5F6CD2BC" w:rsidR="0050046D" w:rsidRPr="004E7059" w:rsidRDefault="004E7059" w:rsidP="004E7059">
            <w:pPr>
              <w:spacing w:before="120"/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E7059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Рік народження – 1971. Освіта: Магістр ділового адміністрування, спеціальність: менеджмент європейських організацій, рік закінчення – 1994; магістр банківської справи та фінансів, рік закінчення - 1993. Загальний стаж роботи – 27 років. Інформація про стаж роботи протягом останніх п’яти років: керівник відділу організацій та пільг, керівник з управління персоналом, АрселорМіттал Люксембург.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 Запропонований кандидат є представником акціонера – юридичної особи АрселорМiттал Дуiзбург Бетайлiгунгсгезельшафт мбХ (ArcelorMittal Duisburg Beteiligungsgeselschaft mbH), Німеччина.</w:t>
            </w:r>
          </w:p>
        </w:tc>
        <w:tc>
          <w:tcPr>
            <w:tcW w:w="3253" w:type="dxa"/>
            <w:vAlign w:val="center"/>
          </w:tcPr>
          <w:p w14:paraId="33D52794" w14:textId="77777777" w:rsidR="0050046D" w:rsidRPr="0047656D" w:rsidRDefault="0050046D" w:rsidP="00E5242C">
            <w:pPr>
              <w:rPr>
                <w:bCs/>
                <w:color w:val="000000"/>
                <w:lang w:val="uk-UA"/>
              </w:rPr>
            </w:pPr>
            <w:permStart w:id="1887191984" w:edGrp="everyone"/>
            <w:permEnd w:id="1887191984"/>
          </w:p>
        </w:tc>
      </w:tr>
      <w:tr w:rsidR="0050046D" w:rsidRPr="004F05AE" w14:paraId="4D79DA53" w14:textId="77777777" w:rsidTr="00E5242C">
        <w:trPr>
          <w:cantSplit/>
          <w:trHeight w:val="2686"/>
        </w:trPr>
        <w:tc>
          <w:tcPr>
            <w:tcW w:w="6658" w:type="dxa"/>
          </w:tcPr>
          <w:p w14:paraId="0EDE0CB9" w14:textId="0617CA03" w:rsidR="00E5242C" w:rsidRPr="00E5242C" w:rsidRDefault="00E5242C" w:rsidP="00E5242C">
            <w:pPr>
              <w:spacing w:after="120"/>
              <w:rPr>
                <w:sz w:val="28"/>
                <w:szCs w:val="28"/>
                <w:lang w:val="uk-UA"/>
              </w:rPr>
            </w:pPr>
            <w:r w:rsidRPr="00E5242C">
              <w:rPr>
                <w:b/>
                <w:sz w:val="28"/>
                <w:szCs w:val="28"/>
                <w:lang w:val="uk-UA"/>
              </w:rPr>
              <w:t>Іщук Сергій Іванович</w:t>
            </w:r>
          </w:p>
          <w:p w14:paraId="51D20435" w14:textId="66E8DFC9" w:rsidR="0050046D" w:rsidRPr="00E5242C" w:rsidRDefault="00E5242C" w:rsidP="00E5242C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5242C">
              <w:rPr>
                <w:i/>
                <w:iCs/>
                <w:sz w:val="20"/>
                <w:szCs w:val="20"/>
                <w:lang w:val="uk-UA"/>
              </w:rPr>
              <w:t>Рік народження – 1982. Освіта: Національний університет «Острозька академія», рік закінчення – 2005, спеціальність: правознавство, кваліфікація: магістр. Загальний стаж роботи: 20 років. Інформація про стаж роботи протягом останніх п’яти років: завідувач кафедри, директор інституту права національного університету «Острозька академія».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 Пропонується на посаду члена Наглядової ради - незалежного директора.</w:t>
            </w:r>
          </w:p>
        </w:tc>
        <w:tc>
          <w:tcPr>
            <w:tcW w:w="3253" w:type="dxa"/>
            <w:vAlign w:val="center"/>
          </w:tcPr>
          <w:p w14:paraId="00F8379B" w14:textId="77777777" w:rsidR="0050046D" w:rsidRPr="0047656D" w:rsidRDefault="0050046D" w:rsidP="00E5242C">
            <w:pPr>
              <w:rPr>
                <w:bCs/>
                <w:color w:val="000000"/>
                <w:lang w:val="uk-UA"/>
              </w:rPr>
            </w:pPr>
            <w:permStart w:id="1497694873" w:edGrp="everyone"/>
            <w:permEnd w:id="1497694873"/>
          </w:p>
        </w:tc>
      </w:tr>
      <w:tr w:rsidR="0050046D" w:rsidRPr="004F05AE" w14:paraId="6646249A" w14:textId="77777777" w:rsidTr="00832799">
        <w:trPr>
          <w:cantSplit/>
          <w:trHeight w:val="3831"/>
        </w:trPr>
        <w:tc>
          <w:tcPr>
            <w:tcW w:w="6658" w:type="dxa"/>
          </w:tcPr>
          <w:p w14:paraId="79E11AB4" w14:textId="2E386748" w:rsidR="00C53F05" w:rsidRPr="00C53F05" w:rsidRDefault="00C53F05" w:rsidP="00B670B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53F05">
              <w:rPr>
                <w:b/>
                <w:color w:val="000000"/>
                <w:sz w:val="28"/>
                <w:szCs w:val="28"/>
                <w:lang w:val="uk-UA"/>
              </w:rPr>
              <w:t>Лагодієнко Олег Вікторович</w:t>
            </w:r>
          </w:p>
          <w:p w14:paraId="56B971A7" w14:textId="1A9C5121" w:rsidR="0050046D" w:rsidRPr="00C53F05" w:rsidRDefault="00C53F05" w:rsidP="00C53F05">
            <w:pPr>
              <w:spacing w:before="120"/>
              <w:jc w:val="both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C53F05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Рік народження – 1983. Освіта: Київський національний економічний університет, рік закінчення – 2005, спеціальність: міжнародна економіка і менеджмент, кваліфікація: магістр міжнародної торгівлі; Карлтонський університет, рік закінчення – 2005, спеціальність: торгова політика та комерційна дипломатія; Київський університет ім. Тараса Шевченка, рік закінчення – 2008, спеціальність: правознавство, кваліфікація: спеціаліст; Університет «Україна», рік закінчення – 2011, спеціальність: теорія держави и права, кваліфікація: кандидат юридичних наук. Загальний стаж роботи: 18 років. Інформація про стаж роботи протягом останніх п’яти років: директор, ТОВ «Етиконтроль» (ідентифікаційний код 41409138). Акціями Товариства не володіє. Не погашеної (не знятої) судимості не має. Відсутня будь-яка заборона обіймати певні посади та/або займатись певною діяльністю. Пропонується на посаду члена Наглядової ради - незалежного директора.</w:t>
            </w:r>
          </w:p>
        </w:tc>
        <w:tc>
          <w:tcPr>
            <w:tcW w:w="3253" w:type="dxa"/>
            <w:vAlign w:val="center"/>
          </w:tcPr>
          <w:p w14:paraId="2349EE42" w14:textId="77777777" w:rsidR="0050046D" w:rsidRPr="0047656D" w:rsidRDefault="0050046D" w:rsidP="00832799">
            <w:pPr>
              <w:rPr>
                <w:bCs/>
                <w:color w:val="000000"/>
                <w:lang w:val="uk-UA"/>
              </w:rPr>
            </w:pPr>
            <w:permStart w:id="123996136" w:edGrp="everyone"/>
            <w:permEnd w:id="123996136"/>
          </w:p>
        </w:tc>
      </w:tr>
    </w:tbl>
    <w:p w14:paraId="002CC3CF" w14:textId="77777777" w:rsidR="009045EF" w:rsidRPr="004F05AE" w:rsidRDefault="009045EF" w:rsidP="00B670B5">
      <w:pPr>
        <w:rPr>
          <w:bCs/>
          <w:color w:val="000000"/>
          <w:sz w:val="20"/>
          <w:szCs w:val="20"/>
          <w:lang w:val="uk-UA"/>
        </w:rPr>
      </w:pPr>
    </w:p>
    <w:p w14:paraId="23271504" w14:textId="77777777" w:rsidR="009045EF" w:rsidRPr="004F05AE" w:rsidRDefault="009045EF" w:rsidP="00B670B5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6BA00201" w14:textId="3F75EEC2" w:rsidR="00685752" w:rsidRPr="0005114B" w:rsidRDefault="00BA6BD7" w:rsidP="0005114B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b/>
          <w:i/>
          <w:color w:val="000000"/>
          <w:lang w:val="uk-UA"/>
        </w:rPr>
      </w:pPr>
      <w:r w:rsidRPr="0005114B">
        <w:rPr>
          <w:b/>
          <w:i/>
          <w:color w:val="000000"/>
          <w:lang w:val="uk-UA"/>
        </w:rPr>
        <w:t xml:space="preserve">Застереження! </w:t>
      </w:r>
    </w:p>
    <w:p w14:paraId="53EB7AAF" w14:textId="4AD1BF2D" w:rsidR="005F74A2" w:rsidRPr="006F33FA" w:rsidRDefault="00111C77" w:rsidP="0005114B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Б</w:t>
      </w:r>
      <w:r w:rsidRPr="00111C77">
        <w:rPr>
          <w:bCs/>
          <w:i/>
          <w:color w:val="000000"/>
          <w:lang w:val="uk-UA"/>
        </w:rPr>
        <w:t>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2E6A9E" w:rsidRPr="006F33FA">
        <w:rPr>
          <w:bCs/>
          <w:i/>
          <w:color w:val="000000"/>
          <w:lang w:val="uk-UA"/>
        </w:rPr>
        <w:t>.</w:t>
      </w:r>
      <w:r w:rsidR="00061772" w:rsidRPr="006F33FA">
        <w:rPr>
          <w:bCs/>
          <w:i/>
          <w:color w:val="000000"/>
          <w:lang w:val="uk-UA"/>
        </w:rPr>
        <w:t xml:space="preserve"> </w:t>
      </w:r>
    </w:p>
    <w:p w14:paraId="1CC4F402" w14:textId="77777777" w:rsidR="00685752" w:rsidRDefault="00685752" w:rsidP="000511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2D31996A" w14:textId="77777777" w:rsidR="0005114B" w:rsidRDefault="0005114B" w:rsidP="000511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i/>
          <w:color w:val="000000"/>
          <w:lang w:val="uk-UA"/>
        </w:rPr>
      </w:pPr>
    </w:p>
    <w:p w14:paraId="6354429A" w14:textId="29B20334" w:rsidR="003574B7" w:rsidRPr="0005114B" w:rsidRDefault="005F74A2" w:rsidP="000511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i/>
          <w:color w:val="000000"/>
          <w:lang w:val="uk-UA"/>
        </w:rPr>
      </w:pPr>
      <w:r w:rsidRPr="0005114B">
        <w:rPr>
          <w:b/>
          <w:i/>
          <w:color w:val="000000"/>
          <w:lang w:val="uk-UA"/>
        </w:rPr>
        <w:t xml:space="preserve">Увага! </w:t>
      </w:r>
    </w:p>
    <w:p w14:paraId="4CDC9F9C" w14:textId="3716E652" w:rsidR="00061772" w:rsidRPr="006F33FA" w:rsidRDefault="00E821CA" w:rsidP="000511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821CA">
        <w:rPr>
          <w:bCs/>
          <w:i/>
          <w:color w:val="000000"/>
          <w:lang w:val="uk-UA"/>
        </w:rPr>
        <w:t>Бюлетень для голосування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sectPr w:rsidR="00061772" w:rsidRPr="006F33FA" w:rsidSect="00346EDB">
      <w:headerReference w:type="default" r:id="rId8"/>
      <w:pgSz w:w="11906" w:h="16838"/>
      <w:pgMar w:top="851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D97F" w14:textId="77777777" w:rsidR="004A139D" w:rsidRDefault="004A139D" w:rsidP="00C1614F">
      <w:r>
        <w:separator/>
      </w:r>
    </w:p>
  </w:endnote>
  <w:endnote w:type="continuationSeparator" w:id="0">
    <w:p w14:paraId="631CD963" w14:textId="77777777" w:rsidR="004A139D" w:rsidRDefault="004A139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28BD" w14:textId="77777777" w:rsidR="004A139D" w:rsidRDefault="004A139D" w:rsidP="00C1614F">
      <w:r>
        <w:separator/>
      </w:r>
    </w:p>
  </w:footnote>
  <w:footnote w:type="continuationSeparator" w:id="0">
    <w:p w14:paraId="7A8D3CAF" w14:textId="77777777" w:rsidR="004A139D" w:rsidRDefault="004A139D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613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0EA1135" w14:textId="2D225E7A" w:rsidR="00736369" w:rsidRPr="00736369" w:rsidRDefault="00736369">
        <w:pPr>
          <w:pStyle w:val="a6"/>
          <w:jc w:val="right"/>
          <w:rPr>
            <w:sz w:val="20"/>
            <w:szCs w:val="20"/>
          </w:rPr>
        </w:pPr>
        <w:r w:rsidRPr="00736369">
          <w:rPr>
            <w:sz w:val="20"/>
            <w:szCs w:val="20"/>
          </w:rPr>
          <w:fldChar w:fldCharType="begin"/>
        </w:r>
        <w:r w:rsidRPr="00736369">
          <w:rPr>
            <w:sz w:val="20"/>
            <w:szCs w:val="20"/>
          </w:rPr>
          <w:instrText>PAGE   \* MERGEFORMAT</w:instrText>
        </w:r>
        <w:r w:rsidRPr="00736369">
          <w:rPr>
            <w:sz w:val="20"/>
            <w:szCs w:val="20"/>
          </w:rPr>
          <w:fldChar w:fldCharType="separate"/>
        </w:r>
        <w:r w:rsidRPr="00736369">
          <w:rPr>
            <w:sz w:val="20"/>
            <w:szCs w:val="20"/>
          </w:rPr>
          <w:t>2</w:t>
        </w:r>
        <w:r w:rsidRPr="00736369">
          <w:rPr>
            <w:sz w:val="20"/>
            <w:szCs w:val="20"/>
          </w:rPr>
          <w:fldChar w:fldCharType="end"/>
        </w:r>
      </w:p>
    </w:sdtContent>
  </w:sdt>
  <w:p w14:paraId="526D5168" w14:textId="77777777" w:rsidR="00736369" w:rsidRDefault="007363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593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8A48HtVa0+6Mtfewz0cXlA+AD8kMCNkcHPCbAL/L44d+dqf+GxAFFt9X5a4JS58kNJye2DsfVycgmzo0NW4Vw==" w:salt="EaKlf+P1c3AoRrsc9nqg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A"/>
    <w:rsid w:val="00005FC3"/>
    <w:rsid w:val="000110C9"/>
    <w:rsid w:val="00014CDE"/>
    <w:rsid w:val="00017B70"/>
    <w:rsid w:val="000252AA"/>
    <w:rsid w:val="00030271"/>
    <w:rsid w:val="00031DE7"/>
    <w:rsid w:val="00032C50"/>
    <w:rsid w:val="000467E6"/>
    <w:rsid w:val="0005114B"/>
    <w:rsid w:val="00055AA1"/>
    <w:rsid w:val="00060F78"/>
    <w:rsid w:val="00061772"/>
    <w:rsid w:val="00065982"/>
    <w:rsid w:val="0007513A"/>
    <w:rsid w:val="00077B9A"/>
    <w:rsid w:val="0009687A"/>
    <w:rsid w:val="000A3993"/>
    <w:rsid w:val="000D4CDC"/>
    <w:rsid w:val="000E209C"/>
    <w:rsid w:val="000E52DD"/>
    <w:rsid w:val="000F1E47"/>
    <w:rsid w:val="0010649A"/>
    <w:rsid w:val="00106514"/>
    <w:rsid w:val="00111C77"/>
    <w:rsid w:val="00137A53"/>
    <w:rsid w:val="0014259A"/>
    <w:rsid w:val="00143683"/>
    <w:rsid w:val="001512EF"/>
    <w:rsid w:val="0015347E"/>
    <w:rsid w:val="0015383C"/>
    <w:rsid w:val="001608C1"/>
    <w:rsid w:val="00161077"/>
    <w:rsid w:val="00176E0C"/>
    <w:rsid w:val="00182CB7"/>
    <w:rsid w:val="001838EA"/>
    <w:rsid w:val="001959DE"/>
    <w:rsid w:val="001A0B18"/>
    <w:rsid w:val="001A2A34"/>
    <w:rsid w:val="001A5A3E"/>
    <w:rsid w:val="001A69C4"/>
    <w:rsid w:val="001C2B0A"/>
    <w:rsid w:val="001D7B66"/>
    <w:rsid w:val="001E3AD9"/>
    <w:rsid w:val="002063F1"/>
    <w:rsid w:val="00210763"/>
    <w:rsid w:val="00216C94"/>
    <w:rsid w:val="002242B7"/>
    <w:rsid w:val="00227637"/>
    <w:rsid w:val="00230A49"/>
    <w:rsid w:val="00233A35"/>
    <w:rsid w:val="00235412"/>
    <w:rsid w:val="002455BF"/>
    <w:rsid w:val="002567BE"/>
    <w:rsid w:val="0025701A"/>
    <w:rsid w:val="00270154"/>
    <w:rsid w:val="00272BAF"/>
    <w:rsid w:val="00277241"/>
    <w:rsid w:val="00281C79"/>
    <w:rsid w:val="00297F9C"/>
    <w:rsid w:val="002A1798"/>
    <w:rsid w:val="002A6293"/>
    <w:rsid w:val="002A6473"/>
    <w:rsid w:val="002A7EB8"/>
    <w:rsid w:val="002B40E0"/>
    <w:rsid w:val="002B6A3E"/>
    <w:rsid w:val="002C0BD6"/>
    <w:rsid w:val="002C1CC8"/>
    <w:rsid w:val="002C6783"/>
    <w:rsid w:val="002D5286"/>
    <w:rsid w:val="002D75CE"/>
    <w:rsid w:val="002E5CC8"/>
    <w:rsid w:val="002E6A9E"/>
    <w:rsid w:val="002F3009"/>
    <w:rsid w:val="003006DE"/>
    <w:rsid w:val="00303385"/>
    <w:rsid w:val="00316B59"/>
    <w:rsid w:val="00320C0E"/>
    <w:rsid w:val="00322A8E"/>
    <w:rsid w:val="00334F36"/>
    <w:rsid w:val="00336675"/>
    <w:rsid w:val="00336E11"/>
    <w:rsid w:val="00346EDB"/>
    <w:rsid w:val="00353520"/>
    <w:rsid w:val="003574B7"/>
    <w:rsid w:val="00360719"/>
    <w:rsid w:val="00366769"/>
    <w:rsid w:val="00374DA9"/>
    <w:rsid w:val="0039202E"/>
    <w:rsid w:val="00394DFA"/>
    <w:rsid w:val="00396770"/>
    <w:rsid w:val="0039733F"/>
    <w:rsid w:val="003A1A78"/>
    <w:rsid w:val="003A3889"/>
    <w:rsid w:val="003A6918"/>
    <w:rsid w:val="003B7E42"/>
    <w:rsid w:val="003C1112"/>
    <w:rsid w:val="003C5BD7"/>
    <w:rsid w:val="003C64E9"/>
    <w:rsid w:val="003D0681"/>
    <w:rsid w:val="003D0F0D"/>
    <w:rsid w:val="003D5F16"/>
    <w:rsid w:val="003F0AA5"/>
    <w:rsid w:val="003F2DDF"/>
    <w:rsid w:val="003F3EA5"/>
    <w:rsid w:val="003F4BF9"/>
    <w:rsid w:val="004111E2"/>
    <w:rsid w:val="00411C93"/>
    <w:rsid w:val="00413F28"/>
    <w:rsid w:val="00416314"/>
    <w:rsid w:val="00423AF5"/>
    <w:rsid w:val="0043148C"/>
    <w:rsid w:val="00436F7E"/>
    <w:rsid w:val="00440CA4"/>
    <w:rsid w:val="00443A49"/>
    <w:rsid w:val="00446551"/>
    <w:rsid w:val="004517D8"/>
    <w:rsid w:val="00451C18"/>
    <w:rsid w:val="00452C7E"/>
    <w:rsid w:val="00452FAC"/>
    <w:rsid w:val="00462FF7"/>
    <w:rsid w:val="0046338C"/>
    <w:rsid w:val="004633F7"/>
    <w:rsid w:val="00474B7F"/>
    <w:rsid w:val="0047656D"/>
    <w:rsid w:val="00487427"/>
    <w:rsid w:val="00493090"/>
    <w:rsid w:val="004A139D"/>
    <w:rsid w:val="004A2A37"/>
    <w:rsid w:val="004A37F8"/>
    <w:rsid w:val="004A661E"/>
    <w:rsid w:val="004B7B09"/>
    <w:rsid w:val="004C3BAB"/>
    <w:rsid w:val="004D1C02"/>
    <w:rsid w:val="004E65F1"/>
    <w:rsid w:val="004E7059"/>
    <w:rsid w:val="004F05AE"/>
    <w:rsid w:val="0050046D"/>
    <w:rsid w:val="00524AB4"/>
    <w:rsid w:val="00540AF7"/>
    <w:rsid w:val="005476BC"/>
    <w:rsid w:val="005508A1"/>
    <w:rsid w:val="00555860"/>
    <w:rsid w:val="005566ED"/>
    <w:rsid w:val="00556A7C"/>
    <w:rsid w:val="00566E42"/>
    <w:rsid w:val="0057409F"/>
    <w:rsid w:val="005772CA"/>
    <w:rsid w:val="00584CC7"/>
    <w:rsid w:val="005920E7"/>
    <w:rsid w:val="005958F5"/>
    <w:rsid w:val="005A0F7B"/>
    <w:rsid w:val="005B2510"/>
    <w:rsid w:val="005C106D"/>
    <w:rsid w:val="005C4448"/>
    <w:rsid w:val="005C54A4"/>
    <w:rsid w:val="005C755F"/>
    <w:rsid w:val="005D3F97"/>
    <w:rsid w:val="005E6BB7"/>
    <w:rsid w:val="005F16B8"/>
    <w:rsid w:val="005F652B"/>
    <w:rsid w:val="005F73B5"/>
    <w:rsid w:val="005F74A2"/>
    <w:rsid w:val="006027BB"/>
    <w:rsid w:val="00636EE7"/>
    <w:rsid w:val="006433D7"/>
    <w:rsid w:val="00660C4A"/>
    <w:rsid w:val="0066301F"/>
    <w:rsid w:val="00670CD2"/>
    <w:rsid w:val="006722B3"/>
    <w:rsid w:val="006771F7"/>
    <w:rsid w:val="00685752"/>
    <w:rsid w:val="00690995"/>
    <w:rsid w:val="00694E93"/>
    <w:rsid w:val="00697AB4"/>
    <w:rsid w:val="006B07B9"/>
    <w:rsid w:val="006B4915"/>
    <w:rsid w:val="006B5A42"/>
    <w:rsid w:val="006C1FF1"/>
    <w:rsid w:val="006C2A23"/>
    <w:rsid w:val="006C437C"/>
    <w:rsid w:val="006E2B72"/>
    <w:rsid w:val="006E6D3E"/>
    <w:rsid w:val="006F33FA"/>
    <w:rsid w:val="007225D7"/>
    <w:rsid w:val="00722945"/>
    <w:rsid w:val="00725D2E"/>
    <w:rsid w:val="007270E5"/>
    <w:rsid w:val="00733B34"/>
    <w:rsid w:val="00735206"/>
    <w:rsid w:val="00736369"/>
    <w:rsid w:val="00740C0A"/>
    <w:rsid w:val="0074245B"/>
    <w:rsid w:val="00744CBC"/>
    <w:rsid w:val="007511F2"/>
    <w:rsid w:val="00751545"/>
    <w:rsid w:val="007679C9"/>
    <w:rsid w:val="0077218B"/>
    <w:rsid w:val="00776147"/>
    <w:rsid w:val="007906CB"/>
    <w:rsid w:val="0079216A"/>
    <w:rsid w:val="007A06D2"/>
    <w:rsid w:val="007A7892"/>
    <w:rsid w:val="007B4FB8"/>
    <w:rsid w:val="007C57AB"/>
    <w:rsid w:val="007D0ED9"/>
    <w:rsid w:val="007D3315"/>
    <w:rsid w:val="007D60E8"/>
    <w:rsid w:val="007E0B2A"/>
    <w:rsid w:val="007E48BA"/>
    <w:rsid w:val="00800F6F"/>
    <w:rsid w:val="008015AD"/>
    <w:rsid w:val="008019D2"/>
    <w:rsid w:val="0080485E"/>
    <w:rsid w:val="00822F2D"/>
    <w:rsid w:val="0082359A"/>
    <w:rsid w:val="008302BE"/>
    <w:rsid w:val="00832799"/>
    <w:rsid w:val="00832B39"/>
    <w:rsid w:val="00844062"/>
    <w:rsid w:val="008522BC"/>
    <w:rsid w:val="00853C58"/>
    <w:rsid w:val="008614B5"/>
    <w:rsid w:val="008838C3"/>
    <w:rsid w:val="00890115"/>
    <w:rsid w:val="008A1074"/>
    <w:rsid w:val="008A1797"/>
    <w:rsid w:val="008A602F"/>
    <w:rsid w:val="008C12DC"/>
    <w:rsid w:val="008D157F"/>
    <w:rsid w:val="008D3BB8"/>
    <w:rsid w:val="008D5F1D"/>
    <w:rsid w:val="008E07F6"/>
    <w:rsid w:val="008E0BB6"/>
    <w:rsid w:val="008E4CC7"/>
    <w:rsid w:val="008E7789"/>
    <w:rsid w:val="008F0E85"/>
    <w:rsid w:val="008F661D"/>
    <w:rsid w:val="0090347B"/>
    <w:rsid w:val="009045EF"/>
    <w:rsid w:val="00904C9F"/>
    <w:rsid w:val="00911F59"/>
    <w:rsid w:val="009160CF"/>
    <w:rsid w:val="0092069F"/>
    <w:rsid w:val="0093018D"/>
    <w:rsid w:val="00930191"/>
    <w:rsid w:val="009519BF"/>
    <w:rsid w:val="00954ECD"/>
    <w:rsid w:val="009566AC"/>
    <w:rsid w:val="0096419F"/>
    <w:rsid w:val="00986223"/>
    <w:rsid w:val="0099424A"/>
    <w:rsid w:val="00997884"/>
    <w:rsid w:val="009A153F"/>
    <w:rsid w:val="009A22AE"/>
    <w:rsid w:val="009A4507"/>
    <w:rsid w:val="009B0EAA"/>
    <w:rsid w:val="009B2DF3"/>
    <w:rsid w:val="009D5A66"/>
    <w:rsid w:val="009F270C"/>
    <w:rsid w:val="00A01A45"/>
    <w:rsid w:val="00A02CCF"/>
    <w:rsid w:val="00A02E09"/>
    <w:rsid w:val="00A0355D"/>
    <w:rsid w:val="00A04344"/>
    <w:rsid w:val="00A16807"/>
    <w:rsid w:val="00A16C04"/>
    <w:rsid w:val="00A40B1A"/>
    <w:rsid w:val="00A4203A"/>
    <w:rsid w:val="00A47303"/>
    <w:rsid w:val="00A47D39"/>
    <w:rsid w:val="00A50DFB"/>
    <w:rsid w:val="00A64091"/>
    <w:rsid w:val="00A645EF"/>
    <w:rsid w:val="00A84674"/>
    <w:rsid w:val="00A86975"/>
    <w:rsid w:val="00A955EE"/>
    <w:rsid w:val="00A964AB"/>
    <w:rsid w:val="00AA1B8B"/>
    <w:rsid w:val="00AC3C07"/>
    <w:rsid w:val="00AD2F2C"/>
    <w:rsid w:val="00AD7617"/>
    <w:rsid w:val="00AE0D23"/>
    <w:rsid w:val="00AE2759"/>
    <w:rsid w:val="00AE3250"/>
    <w:rsid w:val="00AE44D8"/>
    <w:rsid w:val="00AE5496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60E5"/>
    <w:rsid w:val="00B57469"/>
    <w:rsid w:val="00B6061B"/>
    <w:rsid w:val="00B670B5"/>
    <w:rsid w:val="00B83D2D"/>
    <w:rsid w:val="00B87B1F"/>
    <w:rsid w:val="00BA6BD7"/>
    <w:rsid w:val="00BB29E9"/>
    <w:rsid w:val="00BB5458"/>
    <w:rsid w:val="00BC1418"/>
    <w:rsid w:val="00BC1658"/>
    <w:rsid w:val="00BC212B"/>
    <w:rsid w:val="00BD07CB"/>
    <w:rsid w:val="00BE0A97"/>
    <w:rsid w:val="00BE30AA"/>
    <w:rsid w:val="00BF4EF1"/>
    <w:rsid w:val="00BF5530"/>
    <w:rsid w:val="00C031D3"/>
    <w:rsid w:val="00C07698"/>
    <w:rsid w:val="00C12AFA"/>
    <w:rsid w:val="00C1614F"/>
    <w:rsid w:val="00C2394A"/>
    <w:rsid w:val="00C30875"/>
    <w:rsid w:val="00C4198F"/>
    <w:rsid w:val="00C41A01"/>
    <w:rsid w:val="00C4494E"/>
    <w:rsid w:val="00C44B67"/>
    <w:rsid w:val="00C47C28"/>
    <w:rsid w:val="00C53F05"/>
    <w:rsid w:val="00C62736"/>
    <w:rsid w:val="00C62993"/>
    <w:rsid w:val="00C62FF5"/>
    <w:rsid w:val="00C6622E"/>
    <w:rsid w:val="00C668E3"/>
    <w:rsid w:val="00C67463"/>
    <w:rsid w:val="00C71251"/>
    <w:rsid w:val="00C72CAF"/>
    <w:rsid w:val="00C737F7"/>
    <w:rsid w:val="00C73F33"/>
    <w:rsid w:val="00C75577"/>
    <w:rsid w:val="00C76300"/>
    <w:rsid w:val="00C84640"/>
    <w:rsid w:val="00C84CA1"/>
    <w:rsid w:val="00C9002D"/>
    <w:rsid w:val="00C915BB"/>
    <w:rsid w:val="00CA1024"/>
    <w:rsid w:val="00CA62A3"/>
    <w:rsid w:val="00CB507C"/>
    <w:rsid w:val="00CB544D"/>
    <w:rsid w:val="00CC11A9"/>
    <w:rsid w:val="00CC1D22"/>
    <w:rsid w:val="00CC41BA"/>
    <w:rsid w:val="00CC6950"/>
    <w:rsid w:val="00CD1BA9"/>
    <w:rsid w:val="00CD26AA"/>
    <w:rsid w:val="00CD3DC9"/>
    <w:rsid w:val="00CE1A63"/>
    <w:rsid w:val="00CE5B32"/>
    <w:rsid w:val="00CE67F0"/>
    <w:rsid w:val="00CE7FEB"/>
    <w:rsid w:val="00CF5878"/>
    <w:rsid w:val="00D01C9F"/>
    <w:rsid w:val="00D22D2D"/>
    <w:rsid w:val="00D25F45"/>
    <w:rsid w:val="00D3033E"/>
    <w:rsid w:val="00D368F4"/>
    <w:rsid w:val="00D43AF4"/>
    <w:rsid w:val="00D46493"/>
    <w:rsid w:val="00D54063"/>
    <w:rsid w:val="00D71ED8"/>
    <w:rsid w:val="00D80FC9"/>
    <w:rsid w:val="00D852AF"/>
    <w:rsid w:val="00D867DA"/>
    <w:rsid w:val="00D95406"/>
    <w:rsid w:val="00D97AAB"/>
    <w:rsid w:val="00DA4792"/>
    <w:rsid w:val="00DB1D5B"/>
    <w:rsid w:val="00DB3A35"/>
    <w:rsid w:val="00DC7FF6"/>
    <w:rsid w:val="00DD0AE0"/>
    <w:rsid w:val="00DD1A69"/>
    <w:rsid w:val="00DD36C3"/>
    <w:rsid w:val="00DF1F3C"/>
    <w:rsid w:val="00DF2ECE"/>
    <w:rsid w:val="00DF7EDC"/>
    <w:rsid w:val="00E162F9"/>
    <w:rsid w:val="00E1709D"/>
    <w:rsid w:val="00E20E39"/>
    <w:rsid w:val="00E31C05"/>
    <w:rsid w:val="00E355BF"/>
    <w:rsid w:val="00E51663"/>
    <w:rsid w:val="00E5242C"/>
    <w:rsid w:val="00E56C6F"/>
    <w:rsid w:val="00E56CF3"/>
    <w:rsid w:val="00E71B25"/>
    <w:rsid w:val="00E821CA"/>
    <w:rsid w:val="00E921FC"/>
    <w:rsid w:val="00E958AD"/>
    <w:rsid w:val="00EA2927"/>
    <w:rsid w:val="00EA2CAF"/>
    <w:rsid w:val="00EA4248"/>
    <w:rsid w:val="00EA4721"/>
    <w:rsid w:val="00EC3DAD"/>
    <w:rsid w:val="00EE00F6"/>
    <w:rsid w:val="00EE2C7E"/>
    <w:rsid w:val="00EE54D1"/>
    <w:rsid w:val="00F00D83"/>
    <w:rsid w:val="00F05707"/>
    <w:rsid w:val="00F07084"/>
    <w:rsid w:val="00F0751C"/>
    <w:rsid w:val="00F121D7"/>
    <w:rsid w:val="00F14610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73CD1"/>
    <w:rsid w:val="00F87F6A"/>
    <w:rsid w:val="00F96165"/>
    <w:rsid w:val="00F9622D"/>
    <w:rsid w:val="00F97E48"/>
    <w:rsid w:val="00FB4609"/>
    <w:rsid w:val="00FB6FEF"/>
    <w:rsid w:val="00FD0E27"/>
    <w:rsid w:val="00FD5364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vts0">
    <w:name w:val="rvts0"/>
    <w:basedOn w:val="a0"/>
    <w:rsid w:val="006E2B72"/>
  </w:style>
  <w:style w:type="table" w:styleId="af">
    <w:name w:val="Table Grid"/>
    <w:basedOn w:val="a1"/>
    <w:uiPriority w:val="39"/>
    <w:rsid w:val="0048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4E70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705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D210-062F-409D-9DAD-E7AD5979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1001</Words>
  <Characters>5706</Characters>
  <Application>Microsoft Office Word</Application>
  <DocSecurity>8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subject/>
  <dc:creator>ArcelorMittal Kryvyi Rih</dc:creator>
  <cp:keywords/>
  <dc:description/>
  <cp:lastModifiedBy>Bolgarov, Vladimir B</cp:lastModifiedBy>
  <cp:revision>31</cp:revision>
  <cp:lastPrinted>2018-04-03T09:53:00Z</cp:lastPrinted>
  <dcterms:created xsi:type="dcterms:W3CDTF">2023-11-24T10:44:00Z</dcterms:created>
  <dcterms:modified xsi:type="dcterms:W3CDTF">2024-03-28T13:27:00Z</dcterms:modified>
</cp:coreProperties>
</file>